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73F18" w14:textId="77777777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743C4838" w14:textId="77777777" w:rsidR="006B7FC5" w:rsidRDefault="006B7FC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819AC9E" w14:textId="66FBF8C5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Bogotá, D.</w:t>
      </w:r>
      <w:r>
        <w:t>C</w:t>
      </w:r>
      <w:r w:rsidR="006F658E">
        <w:t>.,</w:t>
      </w:r>
      <w:r>
        <w:t xml:space="preserve"> </w:t>
      </w:r>
      <w:r w:rsidR="00E70E05">
        <w:t>1</w:t>
      </w:r>
      <w:r w:rsidR="00D50E48">
        <w:t>5</w:t>
      </w:r>
      <w:r>
        <w:t xml:space="preserve"> </w:t>
      </w:r>
      <w:r w:rsidR="00D50E48">
        <w:t xml:space="preserve">de </w:t>
      </w:r>
      <w:r w:rsidR="00E70E05">
        <w:t>a</w:t>
      </w:r>
      <w:r w:rsidR="00D50E48">
        <w:t xml:space="preserve">gosto </w:t>
      </w:r>
      <w:r w:rsidR="006F658E">
        <w:t>del</w:t>
      </w:r>
      <w:r>
        <w:t xml:space="preserve"> 2025</w:t>
      </w:r>
    </w:p>
    <w:p w14:paraId="2BFFDB4D" w14:textId="1FA55864" w:rsidR="006B7FC5" w:rsidRDefault="006B7FC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53CC9E6" w14:textId="77777777" w:rsidR="00E70E05" w:rsidRDefault="00E70E0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E18F7B7" w14:textId="77777777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 xml:space="preserve">Señora: </w:t>
      </w:r>
    </w:p>
    <w:p w14:paraId="5D20D3BD" w14:textId="77777777" w:rsidR="00D50E48" w:rsidRP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  <w:r w:rsidRPr="00D50E48">
        <w:rPr>
          <w:b/>
        </w:rPr>
        <w:t>ERIKA GIRALDO MANRIQUE</w:t>
      </w:r>
    </w:p>
    <w:p w14:paraId="5DAF511F" w14:textId="77777777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Trabajadora social</w:t>
      </w:r>
    </w:p>
    <w:p w14:paraId="61635558" w14:textId="77777777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Sub red integrada de servicios norte E.S.E</w:t>
      </w:r>
    </w:p>
    <w:p w14:paraId="2D381A1E" w14:textId="2699EDF5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 xml:space="preserve">Hospital Simón Bolívar </w:t>
      </w:r>
    </w:p>
    <w:p w14:paraId="42B1522B" w14:textId="146AEE86" w:rsidR="00D50E48" w:rsidRDefault="008E30BC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8" w:history="1">
        <w:r w:rsidR="00D50E48" w:rsidRPr="00B55980">
          <w:rPr>
            <w:rStyle w:val="Hipervnculo"/>
          </w:rPr>
          <w:t>gestionsocialintegral@subrednorte.gov.co</w:t>
        </w:r>
      </w:hyperlink>
    </w:p>
    <w:p w14:paraId="62FB43F7" w14:textId="26F5788E" w:rsidR="00D50E48" w:rsidRDefault="008E30BC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9" w:history="1">
        <w:r w:rsidR="00D50E48" w:rsidRPr="00B55980">
          <w:rPr>
            <w:rStyle w:val="Hipervnculo"/>
          </w:rPr>
          <w:t>salud.adultez@sdis.gov.co</w:t>
        </w:r>
      </w:hyperlink>
    </w:p>
    <w:p w14:paraId="0E741C7F" w14:textId="4B2E4890" w:rsidR="00D50E48" w:rsidRDefault="008E30BC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10" w:history="1">
        <w:r w:rsidR="00D50E48" w:rsidRPr="00B55980">
          <w:rPr>
            <w:rStyle w:val="Hipervnculo"/>
          </w:rPr>
          <w:t>integracion@sdis.gov.co</w:t>
        </w:r>
      </w:hyperlink>
    </w:p>
    <w:p w14:paraId="19A8964F" w14:textId="5C4EC50B" w:rsidR="006B7FC5" w:rsidRDefault="00A444EE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Ciudad.</w:t>
      </w:r>
    </w:p>
    <w:p w14:paraId="4C7514F1" w14:textId="77777777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F188D1B" w14:textId="0D23E6F1" w:rsidR="006B7FC5" w:rsidRPr="00E65FD0" w:rsidRDefault="00A444EE" w:rsidP="00E65FD0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bookmarkStart w:id="1" w:name="_heading=h.30j0zll" w:colFirst="0" w:colLast="0"/>
      <w:bookmarkEnd w:id="1"/>
      <w:r w:rsidRPr="00E65FD0">
        <w:rPr>
          <w:b/>
          <w:color w:val="000000"/>
        </w:rPr>
        <w:t xml:space="preserve">Asunto: </w:t>
      </w:r>
      <w:r w:rsidRPr="00E65FD0">
        <w:rPr>
          <w:highlight w:val="white"/>
        </w:rPr>
        <w:t xml:space="preserve">Respuesta </w:t>
      </w:r>
      <w:r w:rsidR="00D50E48" w:rsidRPr="00E65FD0">
        <w:rPr>
          <w:highlight w:val="white"/>
        </w:rPr>
        <w:t xml:space="preserve">a requerimiento </w:t>
      </w:r>
      <w:r w:rsidR="00E65FD0" w:rsidRPr="00E65FD0">
        <w:rPr>
          <w:color w:val="000000"/>
          <w:shd w:val="clear" w:color="auto" w:fill="FFFFFF"/>
        </w:rPr>
        <w:t> CORDIS 2025ER2708 y </w:t>
      </w:r>
      <w:r w:rsidR="00E65FD0" w:rsidRPr="00E65FD0">
        <w:rPr>
          <w:bCs/>
          <w:color w:val="000000"/>
          <w:shd w:val="clear" w:color="auto" w:fill="FFFFFF"/>
        </w:rPr>
        <w:t>BOGOTA TE ESCUCHA 3736572025</w:t>
      </w:r>
    </w:p>
    <w:p w14:paraId="5E49B36C" w14:textId="77777777" w:rsidR="00D50E48" w:rsidRDefault="00D50E4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22222"/>
        </w:rPr>
      </w:pPr>
    </w:p>
    <w:p w14:paraId="6F2E44CD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 xml:space="preserve">a, </w:t>
      </w:r>
    </w:p>
    <w:p w14:paraId="5D12694D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265EA07E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173FBC5F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032A3DA4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068B67BE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7AF40AFE" w14:textId="53686EC6" w:rsidR="006B7FC5" w:rsidRDefault="00A444EE">
      <w:pPr>
        <w:jc w:val="both"/>
        <w:rPr>
          <w:b/>
          <w:i/>
        </w:rPr>
      </w:pPr>
      <w:r>
        <w:rPr>
          <w:b/>
          <w:i/>
        </w:rPr>
        <w:t xml:space="preserve">“(...) </w:t>
      </w:r>
      <w:r w:rsidR="00D50E48">
        <w:rPr>
          <w:b/>
          <w:i/>
        </w:rPr>
        <w:t xml:space="preserve">se expone el caso de la paciente ELIAS JOSUE OSORIO HERNANDEZ. Paciente masculino de 27 años de nacionalidad colombiana con fecha de nacimiento 01/01/1998 (Sincelejo-sucre) </w:t>
      </w:r>
      <w:r w:rsidR="00383E22">
        <w:rPr>
          <w:b/>
          <w:i/>
        </w:rPr>
        <w:t>residente</w:t>
      </w:r>
      <w:r w:rsidR="00D50E48">
        <w:rPr>
          <w:b/>
          <w:i/>
        </w:rPr>
        <w:t xml:space="preserve"> en Bogotá hace 11 años; paciente con estado civil: soltero; estudios. quieto de primaria; ocupación: reciclador; religión: cristiana; padre: fallecido; madre: viva; no tiene hermanos; no tiene hijos; niega antecedentes de VIF, refiere consumo de alcohol, cigarrillo y marihuana, refiere habitabilidad en calle 11 años; niega haber asistido </w:t>
      </w:r>
      <w:r w:rsidR="00383E22">
        <w:rPr>
          <w:b/>
          <w:i/>
        </w:rPr>
        <w:t xml:space="preserve">Hogares transitoria de Secretaria Distrital de Integración Social. </w:t>
      </w:r>
      <w:r>
        <w:rPr>
          <w:b/>
          <w:i/>
        </w:rPr>
        <w:t>(...)”</w:t>
      </w:r>
    </w:p>
    <w:p w14:paraId="7F56B1AF" w14:textId="77777777" w:rsidR="006B7FC5" w:rsidRDefault="00A444E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color w:val="222222"/>
          <w:highlight w:val="white"/>
        </w:rPr>
      </w:pPr>
      <w:r>
        <w:rPr>
          <w:i/>
          <w:color w:val="222222"/>
          <w:highlight w:val="white"/>
        </w:rPr>
        <w:t xml:space="preserve"> </w:t>
      </w:r>
    </w:p>
    <w:p w14:paraId="3BEB9577" w14:textId="42BEF5B4" w:rsidR="006B7FC5" w:rsidRDefault="006F658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highlight w:val="white"/>
        </w:rPr>
      </w:pPr>
      <w:r>
        <w:rPr>
          <w:highlight w:val="white"/>
        </w:rPr>
        <w:t>E</w:t>
      </w:r>
      <w:r w:rsidR="00A444EE">
        <w:rPr>
          <w:highlight w:val="white"/>
        </w:rPr>
        <w:t xml:space="preserve">l IDIPRON desde la Gerencia Territorio cuenta con la Estrategia Territorial Trabajo Calle que realiza acciones permanentemente en las localidades de Bogotá, motivando a la población sujeto de atención misional a vincularse y participar de los servicios institucionales como se pronuncia en </w:t>
      </w:r>
      <w:r w:rsidR="00A444EE">
        <w:rPr>
          <w:b/>
          <w:i/>
          <w:highlight w:val="white"/>
        </w:rPr>
        <w:t>La Política Pública Distrital para el Fenómeno de Habitabilidad en Calle 2015-2025</w:t>
      </w:r>
      <w:r w:rsidR="00A444EE">
        <w:rPr>
          <w:highlight w:val="white"/>
        </w:rPr>
        <w:t xml:space="preserve">- cuyo propósito es </w:t>
      </w:r>
      <w:r w:rsidR="00A444EE">
        <w:rPr>
          <w:i/>
          <w:highlight w:val="white"/>
        </w:rPr>
        <w:t>“Resignificar el Fenómeno de la Habitabilidad en Calle en Bogotá, por medio de la implementación de acciones estratégicas integrales, diferenciales, territoriales y transectoriales, orientadas al mejoramiento de la convivencia ciudadana y la dignificación de los ciudadanos y ciudadanas habitantes de calle, en el marco de la promoción, protección, restablecimiento y realización de sus derechos, que contribuyan a su inclusión social, económica, política y cultural, así como a la protección integral de las poblaciones en riesgo de habitar la calle Artículo 5º Decreto 560 de</w:t>
      </w:r>
    </w:p>
    <w:p w14:paraId="57D1B8B1" w14:textId="77777777" w:rsidR="006B7FC5" w:rsidRDefault="00A444E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i/>
          <w:highlight w:val="white"/>
        </w:rPr>
      </w:pPr>
      <w:r>
        <w:rPr>
          <w:i/>
          <w:highlight w:val="white"/>
        </w:rPr>
        <w:t>2015”.</w:t>
      </w:r>
    </w:p>
    <w:p w14:paraId="23A73C90" w14:textId="77777777" w:rsidR="006B7FC5" w:rsidRDefault="006B7FC5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highlight w:val="white"/>
        </w:rPr>
      </w:pPr>
    </w:p>
    <w:p w14:paraId="68D9A18B" w14:textId="77777777" w:rsidR="0098586D" w:rsidRDefault="0098586D" w:rsidP="0098586D">
      <w:pPr>
        <w:widowControl/>
        <w:jc w:val="both"/>
        <w:rPr>
          <w:highlight w:val="white"/>
        </w:rPr>
      </w:pPr>
      <w:r>
        <w:rPr>
          <w:highlight w:val="white"/>
        </w:rPr>
        <w:t xml:space="preserve">Dicho lo anterior, se han definido puntos de encuentro cuyos espacios son designados para que la población pueda acercarse y conectarse con el equipo territorial. Estos puntos son: </w:t>
      </w:r>
    </w:p>
    <w:p w14:paraId="00173A2D" w14:textId="77777777" w:rsidR="0098586D" w:rsidRDefault="0098586D" w:rsidP="0098586D">
      <w:pPr>
        <w:widowControl/>
        <w:jc w:val="both"/>
        <w:rPr>
          <w:highlight w:val="white"/>
        </w:rPr>
      </w:pPr>
    </w:p>
    <w:p w14:paraId="161F7A4F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 xml:space="preserve">Localidad de Santa fé calle 6 entre carreras 11 y 12 y parque San Bernardo. </w:t>
      </w:r>
    </w:p>
    <w:p w14:paraId="50A3F7C0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lastRenderedPageBreak/>
        <w:t>Localidad de Los Mártires Plaza España y Parque Santa fe.</w:t>
      </w:r>
    </w:p>
    <w:p w14:paraId="3D645A15" w14:textId="77777777" w:rsidR="0098586D" w:rsidRDefault="0098586D" w:rsidP="0098586D">
      <w:pPr>
        <w:pStyle w:val="Prrafodelista"/>
        <w:widowControl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 xml:space="preserve">Localidad de Puente Aranda Calle 6 con Cra 30 </w:t>
      </w:r>
    </w:p>
    <w:p w14:paraId="4DE0BD62" w14:textId="77777777" w:rsidR="0098586D" w:rsidRDefault="0098586D" w:rsidP="0098586D">
      <w:pPr>
        <w:widowControl/>
        <w:jc w:val="both"/>
        <w:rPr>
          <w:highlight w:val="white"/>
        </w:rPr>
      </w:pPr>
    </w:p>
    <w:p w14:paraId="41CE25B4" w14:textId="77777777" w:rsidR="0098586D" w:rsidRDefault="0098586D" w:rsidP="0098586D">
      <w:pPr>
        <w:widowControl/>
        <w:jc w:val="both"/>
        <w:rPr>
          <w:highlight w:val="white"/>
        </w:rPr>
      </w:pPr>
      <w:r>
        <w:rPr>
          <w:highlight w:val="white"/>
        </w:rPr>
        <w:t>En horarios de 6:00 a 9:00 am de lunes a viernes, quienes estén interesados en participar serán trasladados a la Unidad de Protección Integral – UPI OASIS, desde allí, reciben un espacio de descanso y reposo, servicios de autocuidado personal, alimentación, atención en salud y orientación psicosocial para mitigar el consumo de SPA.</w:t>
      </w:r>
    </w:p>
    <w:p w14:paraId="1C8940B6" w14:textId="77777777" w:rsidR="0098586D" w:rsidRDefault="0098586D" w:rsidP="0098586D">
      <w:pPr>
        <w:ind w:right="244"/>
        <w:jc w:val="both"/>
      </w:pPr>
    </w:p>
    <w:p w14:paraId="5F918629" w14:textId="77777777" w:rsidR="00933BDA" w:rsidRDefault="00933BDA" w:rsidP="00933BDA">
      <w:pPr>
        <w:widowControl/>
        <w:shd w:val="clear" w:color="auto" w:fill="FFFFFF"/>
        <w:jc w:val="both"/>
      </w:pPr>
      <w:r>
        <w:t xml:space="preserve">Así mismo, se cuenta con la Sede Administrativa Calle 15 Nº 13-86, Piso 4, Estrategia Trabajó Calle de lunes a viernes en horario de 8:00 am a 4:00 pm, para orientación, atención y recepción de solicitudes o requerimientos ciudadanos. </w:t>
      </w:r>
    </w:p>
    <w:p w14:paraId="77C1858E" w14:textId="77777777" w:rsidR="00933BDA" w:rsidRDefault="00933BDA">
      <w:pPr>
        <w:widowControl/>
        <w:jc w:val="both"/>
        <w:rPr>
          <w:highlight w:val="white"/>
        </w:rPr>
      </w:pPr>
    </w:p>
    <w:p w14:paraId="648FF044" w14:textId="2349514E" w:rsidR="006B7FC5" w:rsidRDefault="00A444EE">
      <w:pPr>
        <w:widowControl/>
        <w:jc w:val="both"/>
        <w:rPr>
          <w:highlight w:val="white"/>
        </w:rPr>
      </w:pPr>
      <w:r>
        <w:rPr>
          <w:highlight w:val="white"/>
        </w:rPr>
        <w:t xml:space="preserve">Por esta razón, se invita al ciudadano </w:t>
      </w:r>
      <w:r w:rsidR="00383E22">
        <w:rPr>
          <w:b/>
          <w:i/>
        </w:rPr>
        <w:t>ELIAS JOSUE OSORIO HERNANDEZ</w:t>
      </w:r>
      <w:r>
        <w:rPr>
          <w:highlight w:val="white"/>
        </w:rPr>
        <w:t xml:space="preserve">, acercarse en los puntos referenciados en el presente oficio y podrá vincularse a los servicios que ofrece la unidad, de esta manera realizar un proceso de recuperación </w:t>
      </w:r>
      <w:r w:rsidR="00933BDA">
        <w:rPr>
          <w:highlight w:val="white"/>
        </w:rPr>
        <w:t>personal y</w:t>
      </w:r>
      <w:r>
        <w:rPr>
          <w:highlight w:val="white"/>
        </w:rPr>
        <w:t xml:space="preserve"> recibir los servicios de dignificación humana que permiten la transformación y reconstrucción de su proyecto de vida. </w:t>
      </w:r>
    </w:p>
    <w:p w14:paraId="010142DD" w14:textId="77777777" w:rsidR="006B7FC5" w:rsidRDefault="006B7FC5">
      <w:pPr>
        <w:widowControl/>
        <w:jc w:val="both"/>
        <w:rPr>
          <w:highlight w:val="white"/>
        </w:rPr>
      </w:pPr>
    </w:p>
    <w:p w14:paraId="286EC9D1" w14:textId="77777777" w:rsidR="006B7FC5" w:rsidRDefault="00A444EE">
      <w:pPr>
        <w:jc w:val="both"/>
        <w:rPr>
          <w:color w:val="242424"/>
          <w:highlight w:val="white"/>
        </w:rPr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3D410CE0" w14:textId="77777777" w:rsidR="006B7FC5" w:rsidRDefault="006B7FC5">
      <w:pPr>
        <w:jc w:val="both"/>
        <w:rPr>
          <w:b/>
        </w:rPr>
      </w:pPr>
    </w:p>
    <w:p w14:paraId="0397CA54" w14:textId="77777777" w:rsidR="006B7FC5" w:rsidRDefault="00A444EE">
      <w:pPr>
        <w:ind w:right="243"/>
        <w:jc w:val="both"/>
      </w:pPr>
      <w:r>
        <w:t>Cordialmente, </w:t>
      </w:r>
    </w:p>
    <w:p w14:paraId="7139A552" w14:textId="77777777" w:rsidR="006B7FC5" w:rsidRDefault="00A444EE">
      <w:pPr>
        <w:tabs>
          <w:tab w:val="left" w:pos="2205"/>
        </w:tabs>
        <w:ind w:right="243"/>
      </w:pPr>
      <w:r>
        <w:tab/>
      </w:r>
    </w:p>
    <w:p w14:paraId="1F810563" w14:textId="3C9BEADA" w:rsidR="006B7FC5" w:rsidRDefault="00BF57BE">
      <w:pPr>
        <w:ind w:right="243"/>
      </w:pPr>
      <w:r w:rsidRPr="00D522C6">
        <w:rPr>
          <w:noProof/>
          <w:sz w:val="12"/>
          <w:szCs w:val="12"/>
          <w:lang w:val="es-CO"/>
        </w:rPr>
        <w:drawing>
          <wp:inline distT="0" distB="0" distL="0" distR="0" wp14:anchorId="448D8993" wp14:editId="04E39589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33B8751E" w14:textId="77777777" w:rsidR="006B7FC5" w:rsidRDefault="00A444EE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4671C4AF" w14:textId="77777777" w:rsidR="006B7FC5" w:rsidRDefault="006B7FC5">
      <w:pPr>
        <w:ind w:right="243"/>
        <w:rPr>
          <w:sz w:val="12"/>
          <w:szCs w:val="12"/>
        </w:rPr>
      </w:pPr>
    </w:p>
    <w:p w14:paraId="15933DAD" w14:textId="77777777" w:rsidR="006B7FC5" w:rsidRDefault="006B7FC5">
      <w:pPr>
        <w:rPr>
          <w:sz w:val="12"/>
          <w:szCs w:val="12"/>
        </w:rPr>
      </w:pPr>
    </w:p>
    <w:tbl>
      <w:tblPr>
        <w:tblStyle w:val="a5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6B7FC5" w14:paraId="2F44F060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1CFFE" w14:textId="77777777" w:rsidR="006B7FC5" w:rsidRDefault="006B7FC5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51B50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75B64F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FE445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6B7FC5" w14:paraId="138ABBB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C66D64" w14:textId="77777777" w:rsidR="006B7FC5" w:rsidRDefault="00A444E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5F58FE" w14:textId="378302D8" w:rsidR="006B7FC5" w:rsidRDefault="0010130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A444EE">
              <w:rPr>
                <w:sz w:val="12"/>
                <w:szCs w:val="12"/>
              </w:rPr>
              <w:t>Sandra Milena Pineda Narciso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5BC94" w14:textId="77777777" w:rsidR="006B7FC5" w:rsidRDefault="00A444EE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2CCD453B" wp14:editId="59E5B515">
                  <wp:extent cx="1114425" cy="219075"/>
                  <wp:effectExtent l="0" t="0" r="0" b="0"/>
                  <wp:docPr id="2030897076" name="image3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MG-20231214-WA0092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03C01" w14:textId="4DEF2C81" w:rsidR="006B7FC5" w:rsidRDefault="00383E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05/08/2025</w:t>
            </w:r>
          </w:p>
        </w:tc>
      </w:tr>
      <w:tr w:rsidR="00BF57BE" w14:paraId="2A47B1BB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505504" w14:textId="77777777" w:rsidR="00BF57BE" w:rsidRDefault="00BF57BE" w:rsidP="00BF57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A45C2" w14:textId="29A64981" w:rsidR="00BF57BE" w:rsidRDefault="00BF57BE" w:rsidP="00BF57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2EC03" w14:textId="6B5E973A" w:rsidR="00BF57BE" w:rsidRDefault="00BF57BE" w:rsidP="00BF57BE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26DC8335" wp14:editId="74A25AE6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14DBF9" w14:textId="138610CF" w:rsidR="00BF57BE" w:rsidRDefault="00BF57BE" w:rsidP="00BF57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15/08/2025</w:t>
            </w:r>
          </w:p>
        </w:tc>
      </w:tr>
      <w:tr w:rsidR="00BF57BE" w14:paraId="5B25EAD0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7A1758" w14:textId="77777777" w:rsidR="00BF57BE" w:rsidRDefault="00BF57BE" w:rsidP="00BF57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DE5E97" w14:textId="372B9258" w:rsidR="00BF57BE" w:rsidRDefault="00BF57BE" w:rsidP="00BF57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F959B" w14:textId="1D9A1CA7" w:rsidR="00BF57BE" w:rsidRDefault="00BF57BE" w:rsidP="00BF57BE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3C49EE9C" wp14:editId="7B53BC7F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B317A" w14:textId="56734E92" w:rsidR="00BF57BE" w:rsidRDefault="00BF57BE" w:rsidP="00BF57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15/08/2025</w:t>
            </w:r>
          </w:p>
        </w:tc>
      </w:tr>
      <w:tr w:rsidR="006B7FC5" w14:paraId="28D19B69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AE1111" w14:textId="77777777" w:rsidR="006B7FC5" w:rsidRDefault="00A444E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0C43C3A5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1EB542C5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2ACF5164" w14:textId="77777777" w:rsidR="006B7FC5" w:rsidRDefault="006B7FC5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6E722A4A" w14:textId="77777777" w:rsidR="006B7FC5" w:rsidRDefault="00A444E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6B7FC5">
      <w:headerReference w:type="default" r:id="rId14"/>
      <w:footerReference w:type="default" r:id="rId15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357AC" w14:textId="77777777" w:rsidR="008E30BC" w:rsidRDefault="008E30BC">
      <w:r>
        <w:separator/>
      </w:r>
    </w:p>
  </w:endnote>
  <w:endnote w:type="continuationSeparator" w:id="0">
    <w:p w14:paraId="6A0EABA6" w14:textId="77777777" w:rsidR="008E30BC" w:rsidRDefault="008E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ED1B4" w14:textId="77777777" w:rsidR="006B7FC5" w:rsidRDefault="00A444E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2B9286D0" wp14:editId="2F4AA7DD">
          <wp:simplePos x="0" y="0"/>
          <wp:positionH relativeFrom="column">
            <wp:posOffset>10</wp:posOffset>
          </wp:positionH>
          <wp:positionV relativeFrom="paragraph">
            <wp:posOffset>-38727</wp:posOffset>
          </wp:positionV>
          <wp:extent cx="6562019" cy="846161"/>
          <wp:effectExtent l="0" t="0" r="0" b="0"/>
          <wp:wrapNone/>
          <wp:docPr id="2030897074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475D6" w14:textId="77777777" w:rsidR="008E30BC" w:rsidRDefault="008E30BC">
      <w:r>
        <w:separator/>
      </w:r>
    </w:p>
  </w:footnote>
  <w:footnote w:type="continuationSeparator" w:id="0">
    <w:p w14:paraId="107EAB7D" w14:textId="77777777" w:rsidR="008E30BC" w:rsidRDefault="008E3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2D2E" w14:textId="77777777" w:rsidR="006B7FC5" w:rsidRDefault="00A444E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3F909DF7" wp14:editId="7AB5D997">
              <wp:simplePos x="0" y="0"/>
              <wp:positionH relativeFrom="page">
                <wp:posOffset>5200650</wp:posOffset>
              </wp:positionH>
              <wp:positionV relativeFrom="page">
                <wp:posOffset>733424</wp:posOffset>
              </wp:positionV>
              <wp:extent cx="1952625" cy="196215"/>
              <wp:effectExtent l="0" t="0" r="9525" b="13335"/>
              <wp:wrapNone/>
              <wp:docPr id="2030897073" name="Rectángulo 2030897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5262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69C01" w14:textId="77777777" w:rsidR="006B7FC5" w:rsidRDefault="00A444EE">
                          <w:pPr>
                            <w:spacing w:before="13"/>
                            <w:ind w:left="20" w:firstLine="1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909DF7" id="Rectángulo 2030897073" o:spid="_x0000_s1026" style="position:absolute;margin-left:409.5pt;margin-top:57.75pt;width:153.75pt;height:15.4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" filled="f" stroked="f">
              <v:textbox inset="0,0,0,0">
                <w:txbxContent>
                  <w:p w14:paraId="5E169C01" w14:textId="77777777" w:rsidR="006B7FC5" w:rsidRDefault="00A444EE">
                    <w:pPr>
                      <w:spacing w:before="13"/>
                      <w:ind w:left="20" w:firstLine="1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33F7EFE6" wp14:editId="49BB254B">
          <wp:simplePos x="0" y="0"/>
          <wp:positionH relativeFrom="column">
            <wp:posOffset>3185</wp:posOffset>
          </wp:positionH>
          <wp:positionV relativeFrom="paragraph">
            <wp:posOffset>-150488</wp:posOffset>
          </wp:positionV>
          <wp:extent cx="5459820" cy="449149"/>
          <wp:effectExtent l="0" t="0" r="0" b="0"/>
          <wp:wrapNone/>
          <wp:docPr id="203089707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F4950"/>
    <w:multiLevelType w:val="hybridMultilevel"/>
    <w:tmpl w:val="859055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5454D"/>
    <w:multiLevelType w:val="multilevel"/>
    <w:tmpl w:val="D2B86B92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FC5"/>
    <w:rsid w:val="0010130B"/>
    <w:rsid w:val="002F6AB5"/>
    <w:rsid w:val="00383E22"/>
    <w:rsid w:val="00673D0D"/>
    <w:rsid w:val="006B7FC5"/>
    <w:rsid w:val="006F658E"/>
    <w:rsid w:val="008E30BC"/>
    <w:rsid w:val="00933BDA"/>
    <w:rsid w:val="0098586D"/>
    <w:rsid w:val="00A444EE"/>
    <w:rsid w:val="00BF57BE"/>
    <w:rsid w:val="00D33496"/>
    <w:rsid w:val="00D50E48"/>
    <w:rsid w:val="00E220B8"/>
    <w:rsid w:val="00E65FD0"/>
    <w:rsid w:val="00E7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16FC6"/>
  <w15:docId w15:val="{97203628-1C2B-4B33-8555-A32224C6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</w:tblPr>
  </w:style>
  <w:style w:type="table" w:customStyle="1" w:styleId="a0">
    <w:basedOn w:val="TableNormal5"/>
    <w:tblPr>
      <w:tblStyleRowBandSize w:val="1"/>
      <w:tblStyleColBandSize w:val="1"/>
    </w:tblPr>
  </w:style>
  <w:style w:type="table" w:customStyle="1" w:styleId="a1">
    <w:basedOn w:val="TableNormal5"/>
    <w:tblPr>
      <w:tblStyleRowBandSize w:val="1"/>
      <w:tblStyleColBandSize w:val="1"/>
    </w:tblPr>
  </w:style>
  <w:style w:type="table" w:customStyle="1" w:styleId="a2">
    <w:basedOn w:val="TableNormal5"/>
    <w:tblPr>
      <w:tblStyleRowBandSize w:val="1"/>
      <w:tblStyleColBandSize w:val="1"/>
    </w:tblPr>
  </w:style>
  <w:style w:type="table" w:customStyle="1" w:styleId="a3">
    <w:basedOn w:val="TableNormal5"/>
    <w:tblPr>
      <w:tblStyleRowBandSize w:val="1"/>
      <w:tblStyleColBandSize w:val="1"/>
    </w:tblPr>
  </w:style>
  <w:style w:type="table" w:customStyle="1" w:styleId="a4">
    <w:basedOn w:val="TableNormal5"/>
    <w:tblPr>
      <w:tblStyleRowBandSize w:val="1"/>
      <w:tblStyleColBandSize w:val="1"/>
    </w:tblPr>
  </w:style>
  <w:style w:type="table" w:customStyle="1" w:styleId="a5">
    <w:basedOn w:val="TableNormal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stionsocialintegral@subrednorte.gov.co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tegracion@sdis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ud.adultez@sdis.gov.co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GocPAKb8xovWQSsMmm/r0s20Q==">CgMxLjAyCGguZ2pkZ3hzMgloLjMwajB6bGw4AHIhMXNmanhFR21DcGJ5LXNkZkZlZ0UxZl9TX3NzVzljZHEy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4</cp:revision>
  <dcterms:created xsi:type="dcterms:W3CDTF">2025-08-05T15:25:00Z</dcterms:created>
  <dcterms:modified xsi:type="dcterms:W3CDTF">2025-08-14T15:36:00Z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